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19" w:rsidRPr="008F088A" w:rsidRDefault="0002469D" w:rsidP="004D668A">
      <w:pPr>
        <w:spacing w:after="0" w:line="240" w:lineRule="auto"/>
        <w:rPr>
          <w:rFonts w:ascii="Arial" w:eastAsia="Times New Roman" w:hAnsi="Arial" w:cs="Arial"/>
          <w:b/>
          <w:iCs/>
        </w:rPr>
      </w:pPr>
      <w:r w:rsidRPr="008F088A">
        <w:rPr>
          <w:rFonts w:ascii="Arial" w:eastAsia="Times New Roman" w:hAnsi="Arial" w:cs="Arial"/>
          <w:b/>
          <w:iCs/>
        </w:rPr>
        <w:t xml:space="preserve">4.7 </w:t>
      </w:r>
      <w:r w:rsidR="00F66E19" w:rsidRPr="008F088A">
        <w:rPr>
          <w:rFonts w:ascii="Arial" w:eastAsia="Times New Roman" w:hAnsi="Arial" w:cs="Arial"/>
          <w:b/>
          <w:iCs/>
        </w:rPr>
        <w:t>Dissemination Plan</w:t>
      </w:r>
    </w:p>
    <w:p w:rsidR="0002469D" w:rsidRPr="008F088A" w:rsidRDefault="0002469D" w:rsidP="00D72257">
      <w:pPr>
        <w:spacing w:after="0" w:line="240" w:lineRule="auto"/>
        <w:rPr>
          <w:rFonts w:ascii="Arial" w:eastAsia="Times New Roman" w:hAnsi="Arial" w:cs="Arial"/>
          <w:iCs/>
        </w:rPr>
      </w:pPr>
    </w:p>
    <w:p w:rsidR="004D668A" w:rsidRPr="008F088A" w:rsidRDefault="004D668A" w:rsidP="004D668A">
      <w:pPr>
        <w:spacing w:after="0" w:line="240" w:lineRule="auto"/>
        <w:rPr>
          <w:rFonts w:ascii="Arial" w:eastAsia="Times New Roman" w:hAnsi="Arial" w:cs="Arial"/>
          <w:iCs/>
        </w:rPr>
      </w:pPr>
      <w:r>
        <w:rPr>
          <w:rFonts w:ascii="Arial" w:eastAsia="Times New Roman" w:hAnsi="Arial" w:cs="Arial"/>
          <w:iCs/>
        </w:rPr>
        <w:t xml:space="preserve">The results of this study </w:t>
      </w:r>
      <w:proofErr w:type="gramStart"/>
      <w:r>
        <w:rPr>
          <w:rFonts w:ascii="Arial" w:eastAsia="Times New Roman" w:hAnsi="Arial" w:cs="Arial"/>
          <w:iCs/>
        </w:rPr>
        <w:t>will be disseminated</w:t>
      </w:r>
      <w:proofErr w:type="gramEnd"/>
      <w:r>
        <w:rPr>
          <w:rFonts w:ascii="Arial" w:eastAsia="Times New Roman" w:hAnsi="Arial" w:cs="Arial"/>
          <w:iCs/>
        </w:rPr>
        <w:t xml:space="preserve"> through ClinicalTrials.gov, in accordance with institutional policies that ensure compliance with NIH policies on clinical trial registration and reporting. The results of the study </w:t>
      </w:r>
      <w:proofErr w:type="gramStart"/>
      <w:r>
        <w:rPr>
          <w:rFonts w:ascii="Arial" w:eastAsia="Times New Roman" w:hAnsi="Arial" w:cs="Arial"/>
          <w:iCs/>
        </w:rPr>
        <w:t>will also be disseminated through publications and presentations at national/international meetings, and discussed at local seminars</w:t>
      </w:r>
      <w:proofErr w:type="gramEnd"/>
      <w:r>
        <w:rPr>
          <w:rFonts w:ascii="Arial" w:eastAsia="Times New Roman" w:hAnsi="Arial" w:cs="Arial"/>
          <w:iCs/>
        </w:rPr>
        <w:t xml:space="preserve">.  </w:t>
      </w:r>
    </w:p>
    <w:p w:rsidR="004D668A" w:rsidRDefault="004D668A" w:rsidP="004D668A">
      <w:pPr>
        <w:spacing w:after="0" w:line="240" w:lineRule="auto"/>
        <w:rPr>
          <w:rFonts w:ascii="Arial" w:eastAsia="Times New Roman" w:hAnsi="Arial" w:cs="Arial"/>
          <w:iCs/>
        </w:rPr>
      </w:pPr>
    </w:p>
    <w:p w:rsidR="00D72257" w:rsidRDefault="00D72257" w:rsidP="004D668A">
      <w:pPr>
        <w:spacing w:after="0" w:line="240" w:lineRule="auto"/>
        <w:rPr>
          <w:rFonts w:ascii="Arial" w:eastAsia="Times New Roman" w:hAnsi="Arial" w:cs="Arial"/>
          <w:iCs/>
        </w:rPr>
      </w:pPr>
      <w:r w:rsidRPr="008F088A">
        <w:rPr>
          <w:rFonts w:ascii="Arial" w:eastAsia="Times New Roman" w:hAnsi="Arial" w:cs="Arial"/>
          <w:iCs/>
        </w:rPr>
        <w:t xml:space="preserve">The PI or a designated clinical researcher </w:t>
      </w:r>
      <w:r w:rsidR="004D668A" w:rsidRPr="008F088A">
        <w:rPr>
          <w:rFonts w:ascii="Arial" w:eastAsia="Times New Roman" w:hAnsi="Arial" w:cs="Arial"/>
          <w:iCs/>
        </w:rPr>
        <w:t xml:space="preserve">under the PI’s oversight </w:t>
      </w:r>
      <w:r w:rsidRPr="008F088A">
        <w:rPr>
          <w:rFonts w:ascii="Arial" w:eastAsia="Times New Roman" w:hAnsi="Arial" w:cs="Arial"/>
          <w:iCs/>
        </w:rPr>
        <w:t>will be responsible for handling ClinicalTrials.gov requirements for this project. </w:t>
      </w:r>
      <w:r w:rsidR="004D668A">
        <w:rPr>
          <w:rFonts w:ascii="Arial" w:eastAsia="Times New Roman" w:hAnsi="Arial" w:cs="Arial"/>
          <w:iCs/>
        </w:rPr>
        <w:t>T</w:t>
      </w:r>
      <w:r w:rsidRPr="008F088A">
        <w:rPr>
          <w:rFonts w:ascii="Arial" w:eastAsia="Times New Roman" w:hAnsi="Arial" w:cs="Arial"/>
          <w:iCs/>
        </w:rPr>
        <w:t xml:space="preserve">he trial </w:t>
      </w:r>
      <w:proofErr w:type="gramStart"/>
      <w:r w:rsidR="004D668A">
        <w:rPr>
          <w:rFonts w:ascii="Arial" w:eastAsia="Times New Roman" w:hAnsi="Arial" w:cs="Arial"/>
          <w:iCs/>
        </w:rPr>
        <w:t>will be registered</w:t>
      </w:r>
      <w:proofErr w:type="gramEnd"/>
      <w:r w:rsidR="004D668A">
        <w:rPr>
          <w:rFonts w:ascii="Arial" w:eastAsia="Times New Roman" w:hAnsi="Arial" w:cs="Arial"/>
          <w:iCs/>
        </w:rPr>
        <w:t xml:space="preserve"> </w:t>
      </w:r>
      <w:r w:rsidR="00BF7A2E" w:rsidRPr="008F088A">
        <w:rPr>
          <w:rFonts w:ascii="Arial" w:eastAsia="Times New Roman" w:hAnsi="Arial" w:cs="Arial"/>
          <w:iCs/>
        </w:rPr>
        <w:t xml:space="preserve">with ClinicalTrials.gov </w:t>
      </w:r>
      <w:r w:rsidRPr="008F088A">
        <w:rPr>
          <w:rFonts w:ascii="Arial" w:eastAsia="Times New Roman" w:hAnsi="Arial" w:cs="Arial"/>
          <w:iCs/>
        </w:rPr>
        <w:t>prior</w:t>
      </w:r>
      <w:r w:rsidR="00BF7A2E" w:rsidRPr="008F088A">
        <w:rPr>
          <w:rFonts w:ascii="Arial" w:eastAsia="Times New Roman" w:hAnsi="Arial" w:cs="Arial"/>
          <w:iCs/>
        </w:rPr>
        <w:t xml:space="preserve"> </w:t>
      </w:r>
      <w:r w:rsidRPr="008F088A">
        <w:rPr>
          <w:rFonts w:ascii="Arial" w:eastAsia="Times New Roman" w:hAnsi="Arial" w:cs="Arial"/>
          <w:iCs/>
        </w:rPr>
        <w:t xml:space="preserve">to enrolling the first subject. Once a record is established, </w:t>
      </w:r>
      <w:r w:rsidR="004D668A">
        <w:rPr>
          <w:rFonts w:ascii="Arial" w:eastAsia="Times New Roman" w:hAnsi="Arial" w:cs="Arial"/>
          <w:iCs/>
        </w:rPr>
        <w:t>the PI or designee</w:t>
      </w:r>
      <w:r w:rsidRPr="008F088A">
        <w:rPr>
          <w:rFonts w:ascii="Arial" w:eastAsia="Times New Roman" w:hAnsi="Arial" w:cs="Arial"/>
          <w:iCs/>
        </w:rPr>
        <w:t xml:space="preserve"> will confirm accuracy of record content; resolve problems; maintain records including content update</w:t>
      </w:r>
      <w:r w:rsidR="004D668A">
        <w:rPr>
          <w:rFonts w:ascii="Arial" w:eastAsia="Times New Roman" w:hAnsi="Arial" w:cs="Arial"/>
          <w:iCs/>
        </w:rPr>
        <w:t>s</w:t>
      </w:r>
      <w:r w:rsidRPr="008F088A">
        <w:rPr>
          <w:rFonts w:ascii="Arial" w:eastAsia="Times New Roman" w:hAnsi="Arial" w:cs="Arial"/>
          <w:iCs/>
        </w:rPr>
        <w:t xml:space="preserve"> and modifications</w:t>
      </w:r>
      <w:r w:rsidR="004D668A">
        <w:rPr>
          <w:rFonts w:ascii="Arial" w:eastAsia="Times New Roman" w:hAnsi="Arial" w:cs="Arial"/>
          <w:iCs/>
        </w:rPr>
        <w:t xml:space="preserve">; and </w:t>
      </w:r>
      <w:r w:rsidRPr="008F088A">
        <w:rPr>
          <w:rFonts w:ascii="Arial" w:eastAsia="Times New Roman" w:hAnsi="Arial" w:cs="Arial"/>
          <w:iCs/>
        </w:rPr>
        <w:t xml:space="preserve">aggregate results reporting </w:t>
      </w:r>
      <w:r w:rsidR="00BF7A2E" w:rsidRPr="008F088A">
        <w:rPr>
          <w:rFonts w:ascii="Arial" w:eastAsia="Times New Roman" w:hAnsi="Arial" w:cs="Arial"/>
          <w:iCs/>
        </w:rPr>
        <w:t xml:space="preserve">at the conclusion of the project </w:t>
      </w:r>
      <w:r w:rsidRPr="008F088A">
        <w:rPr>
          <w:rFonts w:ascii="Arial" w:eastAsia="Times New Roman" w:hAnsi="Arial" w:cs="Arial"/>
          <w:iCs/>
        </w:rPr>
        <w:t>and AE reporting. </w:t>
      </w:r>
      <w:r w:rsidR="00BF7A2E" w:rsidRPr="008F088A">
        <w:rPr>
          <w:rFonts w:ascii="Arial" w:eastAsia="Times New Roman" w:hAnsi="Arial" w:cs="Arial"/>
          <w:iCs/>
        </w:rPr>
        <w:t>All reporting and submission of results will occur within the timeframes in the NIH Policy on Dissemination of NIH-Funded Clinical Trial Information.</w:t>
      </w:r>
      <w:r w:rsidR="004D668A">
        <w:rPr>
          <w:rFonts w:ascii="Arial" w:eastAsia="Times New Roman" w:hAnsi="Arial" w:cs="Arial"/>
          <w:iCs/>
        </w:rPr>
        <w:t xml:space="preserve"> </w:t>
      </w:r>
      <w:r w:rsidRPr="008F088A">
        <w:rPr>
          <w:rFonts w:ascii="Arial" w:eastAsia="Times New Roman" w:hAnsi="Arial" w:cs="Arial"/>
          <w:iCs/>
        </w:rPr>
        <w:t>Inf</w:t>
      </w:r>
      <w:r w:rsidR="00163CFA" w:rsidRPr="008F088A">
        <w:rPr>
          <w:rFonts w:ascii="Arial" w:eastAsia="Times New Roman" w:hAnsi="Arial" w:cs="Arial"/>
          <w:iCs/>
        </w:rPr>
        <w:t xml:space="preserve">ormed consent documents for this clinical trial </w:t>
      </w:r>
      <w:r w:rsidRPr="008F088A">
        <w:rPr>
          <w:rFonts w:ascii="Arial" w:eastAsia="Times New Roman" w:hAnsi="Arial" w:cs="Arial"/>
          <w:iCs/>
        </w:rPr>
        <w:t>will include a specific sta</w:t>
      </w:r>
      <w:r w:rsidR="00163CFA" w:rsidRPr="008F088A">
        <w:rPr>
          <w:rFonts w:ascii="Arial" w:eastAsia="Times New Roman" w:hAnsi="Arial" w:cs="Arial"/>
          <w:iCs/>
        </w:rPr>
        <w:t>tement relating to posting of this trials</w:t>
      </w:r>
      <w:r w:rsidRPr="008F088A">
        <w:rPr>
          <w:rFonts w:ascii="Arial" w:eastAsia="Times New Roman" w:hAnsi="Arial" w:cs="Arial"/>
          <w:iCs/>
        </w:rPr>
        <w:t xml:space="preserve"> information and results at ClinicalTrials.gov.</w:t>
      </w:r>
    </w:p>
    <w:p w:rsidR="004D668A" w:rsidRDefault="004D668A" w:rsidP="004D668A">
      <w:pPr>
        <w:spacing w:after="0" w:line="240" w:lineRule="auto"/>
        <w:rPr>
          <w:rFonts w:ascii="Arial" w:eastAsia="Times New Roman" w:hAnsi="Arial" w:cs="Arial"/>
          <w:iCs/>
        </w:rPr>
      </w:pPr>
    </w:p>
    <w:p w:rsidR="004D668A" w:rsidRDefault="004D668A" w:rsidP="004D668A">
      <w:pPr>
        <w:spacing w:after="0" w:line="240" w:lineRule="auto"/>
        <w:rPr>
          <w:rFonts w:ascii="Arial" w:eastAsia="Times New Roman" w:hAnsi="Arial" w:cs="Arial"/>
          <w:iCs/>
        </w:rPr>
      </w:pPr>
      <w:r>
        <w:rPr>
          <w:rFonts w:ascii="Arial" w:eastAsia="Times New Roman" w:hAnsi="Arial" w:cs="Arial"/>
          <w:iCs/>
        </w:rPr>
        <w:t xml:space="preserve">Beyond these forms of dissemination, the PI and institution regularly </w:t>
      </w:r>
      <w:r w:rsidR="002361D8">
        <w:rPr>
          <w:rFonts w:ascii="Arial" w:eastAsia="Times New Roman" w:hAnsi="Arial" w:cs="Arial"/>
          <w:iCs/>
        </w:rPr>
        <w:t xml:space="preserve">engage with the </w:t>
      </w:r>
      <w:proofErr w:type="gramStart"/>
      <w:r w:rsidR="002361D8">
        <w:rPr>
          <w:rFonts w:ascii="Arial" w:eastAsia="Times New Roman" w:hAnsi="Arial" w:cs="Arial"/>
          <w:iCs/>
        </w:rPr>
        <w:t>general public</w:t>
      </w:r>
      <w:proofErr w:type="gramEnd"/>
      <w:r w:rsidR="002361D8">
        <w:rPr>
          <w:rFonts w:ascii="Arial" w:eastAsia="Times New Roman" w:hAnsi="Arial" w:cs="Arial"/>
          <w:iCs/>
        </w:rPr>
        <w:t xml:space="preserve"> to disseminate our results to communities of interest. For example, our Public Affairs office works closely with investigators to share our research with community leaders, school groups, donors, and patients through lay workshops, tours, and other on-site events, and to disseminate our research through press releases, regular newsletters, our website</w:t>
      </w:r>
      <w:r w:rsidR="006367F0">
        <w:rPr>
          <w:rFonts w:ascii="Arial" w:eastAsia="Times New Roman" w:hAnsi="Arial" w:cs="Arial"/>
          <w:iCs/>
        </w:rPr>
        <w:t>,</w:t>
      </w:r>
      <w:r w:rsidR="002361D8">
        <w:rPr>
          <w:rFonts w:ascii="Arial" w:eastAsia="Times New Roman" w:hAnsi="Arial" w:cs="Arial"/>
          <w:iCs/>
        </w:rPr>
        <w:t xml:space="preserve"> and social media. </w:t>
      </w:r>
      <w:r w:rsidR="002361D8" w:rsidRPr="002361D8">
        <w:rPr>
          <w:rFonts w:ascii="Arial" w:eastAsia="Times New Roman" w:hAnsi="Arial" w:cs="Arial"/>
          <w:iCs/>
          <w:highlight w:val="yellow"/>
        </w:rPr>
        <w:t xml:space="preserve">In addition, the OMRF Rheumatic Disease Clinic highlights research findings in a quarterly newsletter that </w:t>
      </w:r>
      <w:proofErr w:type="gramStart"/>
      <w:r w:rsidR="002361D8" w:rsidRPr="002361D8">
        <w:rPr>
          <w:rFonts w:ascii="Arial" w:eastAsia="Times New Roman" w:hAnsi="Arial" w:cs="Arial"/>
          <w:iCs/>
          <w:highlight w:val="yellow"/>
        </w:rPr>
        <w:t>is sent</w:t>
      </w:r>
      <w:proofErr w:type="gramEnd"/>
      <w:r w:rsidR="002361D8" w:rsidRPr="002361D8">
        <w:rPr>
          <w:rFonts w:ascii="Arial" w:eastAsia="Times New Roman" w:hAnsi="Arial" w:cs="Arial"/>
          <w:iCs/>
          <w:highlight w:val="yellow"/>
        </w:rPr>
        <w:t xml:space="preserve"> to patients and research participants</w:t>
      </w:r>
      <w:r w:rsidR="006367F0">
        <w:rPr>
          <w:rFonts w:ascii="Arial" w:eastAsia="Times New Roman" w:hAnsi="Arial" w:cs="Arial"/>
          <w:iCs/>
          <w:highlight w:val="yellow"/>
        </w:rPr>
        <w:t>, and the Shock Center regularly hosts research presentations and seminars for patients, research participants, and other communities of interests</w:t>
      </w:r>
      <w:r w:rsidR="002361D8" w:rsidRPr="002361D8">
        <w:rPr>
          <w:rFonts w:ascii="Arial" w:eastAsia="Times New Roman" w:hAnsi="Arial" w:cs="Arial"/>
          <w:iCs/>
          <w:highlight w:val="yellow"/>
        </w:rPr>
        <w:t>.</w:t>
      </w:r>
      <w:r w:rsidR="006367F0">
        <w:rPr>
          <w:rFonts w:ascii="Arial" w:eastAsia="Times New Roman" w:hAnsi="Arial" w:cs="Arial"/>
          <w:iCs/>
        </w:rPr>
        <w:t xml:space="preserve"> </w:t>
      </w:r>
      <w:r w:rsidR="002361D8">
        <w:rPr>
          <w:rFonts w:ascii="Arial" w:eastAsia="Times New Roman" w:hAnsi="Arial" w:cs="Arial"/>
          <w:iCs/>
        </w:rPr>
        <w:t xml:space="preserve"> </w:t>
      </w:r>
    </w:p>
    <w:p w:rsidR="004D668A" w:rsidRDefault="004D668A" w:rsidP="004D668A">
      <w:pPr>
        <w:spacing w:after="0" w:line="240" w:lineRule="auto"/>
        <w:rPr>
          <w:rFonts w:ascii="Arial" w:eastAsia="Times New Roman" w:hAnsi="Arial" w:cs="Arial"/>
          <w:iCs/>
        </w:rPr>
      </w:pPr>
    </w:p>
    <w:p w:rsidR="00D72257" w:rsidRPr="008F088A" w:rsidRDefault="00D72257" w:rsidP="00D72257">
      <w:pPr>
        <w:spacing w:after="0" w:line="240" w:lineRule="auto"/>
        <w:rPr>
          <w:rFonts w:ascii="Arial" w:eastAsia="Times New Roman" w:hAnsi="Arial" w:cs="Arial"/>
        </w:rPr>
      </w:pPr>
    </w:p>
    <w:p w:rsidR="0002469D" w:rsidRPr="0002469D" w:rsidRDefault="0002469D" w:rsidP="00D72257">
      <w:pPr>
        <w:spacing w:after="0" w:line="240" w:lineRule="auto"/>
        <w:rPr>
          <w:rFonts w:ascii="Arial" w:eastAsia="Times New Roman" w:hAnsi="Arial" w:cs="Arial"/>
        </w:rPr>
      </w:pPr>
    </w:p>
    <w:p w:rsidR="0002469D" w:rsidRDefault="0002469D"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bookmarkStart w:id="0" w:name="_GoBack"/>
      <w:bookmarkEnd w:id="0"/>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AC33C7" w:rsidRDefault="00AC33C7" w:rsidP="0002469D">
      <w:pPr>
        <w:spacing w:after="0"/>
        <w:rPr>
          <w:rFonts w:ascii="Arial" w:hAnsi="Arial" w:cs="Arial"/>
        </w:rPr>
      </w:pPr>
    </w:p>
    <w:p w:rsidR="004029CB" w:rsidRDefault="004029CB" w:rsidP="004029CB">
      <w:pPr>
        <w:spacing w:after="0" w:line="240" w:lineRule="auto"/>
        <w:rPr>
          <w:rFonts w:ascii="Arial" w:hAnsi="Arial" w:cs="Arial"/>
        </w:rPr>
      </w:pPr>
    </w:p>
    <w:p w:rsidR="004029CB" w:rsidRDefault="004029CB" w:rsidP="004029CB">
      <w:pPr>
        <w:spacing w:after="0" w:line="240" w:lineRule="auto"/>
        <w:rPr>
          <w:rFonts w:ascii="Arial" w:hAnsi="Arial" w:cs="Arial"/>
        </w:rPr>
      </w:pPr>
    </w:p>
    <w:p w:rsidR="004029CB" w:rsidRDefault="004029CB" w:rsidP="004029CB">
      <w:pPr>
        <w:spacing w:after="0" w:line="240" w:lineRule="auto"/>
        <w:rPr>
          <w:rFonts w:ascii="Arial" w:hAnsi="Arial" w:cs="Arial"/>
        </w:rPr>
      </w:pPr>
    </w:p>
    <w:p w:rsidR="004029CB" w:rsidRPr="009A36B1" w:rsidRDefault="004029CB" w:rsidP="004029CB">
      <w:pPr>
        <w:spacing w:after="0" w:line="240" w:lineRule="auto"/>
        <w:rPr>
          <w:rFonts w:ascii="Arial" w:hAnsi="Arial" w:cs="Arial"/>
        </w:rPr>
      </w:pPr>
      <w:r>
        <w:rPr>
          <w:rFonts w:ascii="Arial" w:hAnsi="Arial" w:cs="Arial"/>
        </w:rPr>
        <w:t>Date: 11/16</w:t>
      </w:r>
      <w:r w:rsidRPr="009A36B1">
        <w:rPr>
          <w:rFonts w:ascii="Arial" w:hAnsi="Arial" w:cs="Arial"/>
        </w:rPr>
        <w:t>/2018</w:t>
      </w:r>
    </w:p>
    <w:p w:rsidR="004029CB" w:rsidRPr="009A36B1" w:rsidRDefault="004029CB" w:rsidP="004029CB">
      <w:pPr>
        <w:spacing w:after="0" w:line="240" w:lineRule="auto"/>
        <w:rPr>
          <w:rFonts w:ascii="Arial" w:hAnsi="Arial" w:cs="Arial"/>
        </w:rPr>
      </w:pPr>
      <w:r w:rsidRPr="009A36B1">
        <w:rPr>
          <w:rFonts w:ascii="Arial" w:hAnsi="Arial" w:cs="Arial"/>
        </w:rPr>
        <w:t xml:space="preserve">OSCTR Website: </w:t>
      </w:r>
      <w:hyperlink r:id="rId8" w:history="1">
        <w:r w:rsidRPr="009A36B1">
          <w:rPr>
            <w:rStyle w:val="Hyperlink"/>
            <w:rFonts w:ascii="Arial" w:hAnsi="Arial" w:cs="Arial"/>
          </w:rPr>
          <w:t>http://osctr.ouhsc.edu</w:t>
        </w:r>
      </w:hyperlink>
    </w:p>
    <w:p w:rsidR="004029CB" w:rsidRPr="00E3128D" w:rsidRDefault="004029CB" w:rsidP="004029CB">
      <w:pPr>
        <w:spacing w:after="0" w:line="240" w:lineRule="auto"/>
        <w:rPr>
          <w:rFonts w:ascii="Arial" w:hAnsi="Arial" w:cs="Arial"/>
          <w:i/>
        </w:rPr>
      </w:pPr>
      <w:r w:rsidRPr="009A36B1">
        <w:rPr>
          <w:rFonts w:ascii="Arial" w:hAnsi="Arial" w:cs="Arial"/>
        </w:rPr>
        <w:t>Funding: NIGMS award U54GM104934</w:t>
      </w:r>
    </w:p>
    <w:p w:rsidR="00780E2E" w:rsidRPr="00F66E19" w:rsidRDefault="00780E2E" w:rsidP="00AC33C7">
      <w:pPr>
        <w:spacing w:after="0" w:line="240" w:lineRule="auto"/>
      </w:pPr>
    </w:p>
    <w:sectPr w:rsidR="00780E2E" w:rsidRPr="00F66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49" w:rsidRDefault="00197349" w:rsidP="0002469D">
      <w:pPr>
        <w:spacing w:after="0" w:line="240" w:lineRule="auto"/>
      </w:pPr>
      <w:r>
        <w:separator/>
      </w:r>
    </w:p>
  </w:endnote>
  <w:endnote w:type="continuationSeparator" w:id="0">
    <w:p w:rsidR="00197349" w:rsidRDefault="00197349" w:rsidP="0002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49" w:rsidRDefault="00197349" w:rsidP="0002469D">
      <w:pPr>
        <w:spacing w:after="0" w:line="240" w:lineRule="auto"/>
      </w:pPr>
      <w:r>
        <w:separator/>
      </w:r>
    </w:p>
  </w:footnote>
  <w:footnote w:type="continuationSeparator" w:id="0">
    <w:p w:rsidR="00197349" w:rsidRDefault="00197349" w:rsidP="0002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9F"/>
    <w:rsid w:val="0002469D"/>
    <w:rsid w:val="00163CFA"/>
    <w:rsid w:val="00197349"/>
    <w:rsid w:val="002361D8"/>
    <w:rsid w:val="004029CB"/>
    <w:rsid w:val="00477102"/>
    <w:rsid w:val="004D668A"/>
    <w:rsid w:val="006367F0"/>
    <w:rsid w:val="006F0BB4"/>
    <w:rsid w:val="0077674E"/>
    <w:rsid w:val="00780E2E"/>
    <w:rsid w:val="007D64E4"/>
    <w:rsid w:val="008F088A"/>
    <w:rsid w:val="00AA3424"/>
    <w:rsid w:val="00AC33C7"/>
    <w:rsid w:val="00BF7A2E"/>
    <w:rsid w:val="00D72257"/>
    <w:rsid w:val="00ED3F9F"/>
    <w:rsid w:val="00F6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0CF6"/>
  <w15:chartTrackingRefBased/>
  <w15:docId w15:val="{4AAF5E66-278E-4779-8FEC-5EC66B9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57"/>
    <w:pPr>
      <w:spacing w:after="200" w:line="276" w:lineRule="auto"/>
      <w:ind w:firstLine="0"/>
      <w:jc w:val="left"/>
    </w:pPr>
  </w:style>
  <w:style w:type="paragraph" w:styleId="Heading3">
    <w:name w:val="heading 3"/>
    <w:basedOn w:val="Normal"/>
    <w:link w:val="Heading3Char"/>
    <w:uiPriority w:val="1"/>
    <w:qFormat/>
    <w:rsid w:val="00ED3F9F"/>
    <w:pPr>
      <w:widowControl w:val="0"/>
      <w:autoSpaceDE w:val="0"/>
      <w:autoSpaceDN w:val="0"/>
      <w:spacing w:line="240" w:lineRule="auto"/>
      <w:ind w:left="571" w:hanging="7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D3F9F"/>
    <w:rPr>
      <w:rFonts w:ascii="Calibri" w:eastAsia="Calibri" w:hAnsi="Calibri" w:cs="Calibri"/>
      <w:b/>
      <w:bCs/>
    </w:rPr>
  </w:style>
  <w:style w:type="paragraph" w:styleId="BodyText">
    <w:name w:val="Body Text"/>
    <w:basedOn w:val="Normal"/>
    <w:link w:val="BodyTextChar"/>
    <w:uiPriority w:val="1"/>
    <w:qFormat/>
    <w:rsid w:val="00ED3F9F"/>
    <w:pPr>
      <w:widowControl w:val="0"/>
      <w:autoSpaceDE w:val="0"/>
      <w:autoSpaceDN w:val="0"/>
      <w:spacing w:line="240" w:lineRule="auto"/>
    </w:pPr>
    <w:rPr>
      <w:rFonts w:ascii="Calibri" w:eastAsia="Calibri" w:hAnsi="Calibri" w:cs="Calibri"/>
      <w:i/>
    </w:rPr>
  </w:style>
  <w:style w:type="character" w:customStyle="1" w:styleId="BodyTextChar">
    <w:name w:val="Body Text Char"/>
    <w:basedOn w:val="DefaultParagraphFont"/>
    <w:link w:val="BodyText"/>
    <w:uiPriority w:val="1"/>
    <w:rsid w:val="00ED3F9F"/>
    <w:rPr>
      <w:rFonts w:ascii="Calibri" w:eastAsia="Calibri" w:hAnsi="Calibri" w:cs="Calibri"/>
      <w:i/>
    </w:rPr>
  </w:style>
  <w:style w:type="character" w:styleId="Emphasis">
    <w:name w:val="Emphasis"/>
    <w:basedOn w:val="DefaultParagraphFont"/>
    <w:uiPriority w:val="20"/>
    <w:qFormat/>
    <w:rsid w:val="007D64E4"/>
    <w:rPr>
      <w:i/>
      <w:iCs/>
    </w:rPr>
  </w:style>
  <w:style w:type="paragraph" w:styleId="Header">
    <w:name w:val="header"/>
    <w:basedOn w:val="Normal"/>
    <w:link w:val="HeaderChar"/>
    <w:uiPriority w:val="99"/>
    <w:unhideWhenUsed/>
    <w:rsid w:val="0002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9D"/>
  </w:style>
  <w:style w:type="paragraph" w:styleId="Footer">
    <w:name w:val="footer"/>
    <w:basedOn w:val="Normal"/>
    <w:link w:val="FooterChar"/>
    <w:uiPriority w:val="99"/>
    <w:unhideWhenUsed/>
    <w:rsid w:val="0002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9D"/>
  </w:style>
  <w:style w:type="character" w:styleId="Hyperlink">
    <w:name w:val="Hyperlink"/>
    <w:basedOn w:val="DefaultParagraphFont"/>
    <w:uiPriority w:val="99"/>
    <w:unhideWhenUsed/>
    <w:rsid w:val="00024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tr.ouh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7B66-A1EE-41A1-8F2B-AFA3DBD1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NIH Human Subjects Dissemination Plan</vt:lpstr>
    </vt:vector>
  </TitlesOfParts>
  <Company>OMRF</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Dissemination Plan</dc:title>
  <dc:subject/>
  <dc:creator>Bob Axtell, PhD</dc:creator>
  <cp:keywords>NIH Funding; Human Subjects; Clinical Trials</cp:keywords>
  <dc:description/>
  <cp:lastModifiedBy>Rebecka Bourn</cp:lastModifiedBy>
  <cp:revision>5</cp:revision>
  <dcterms:created xsi:type="dcterms:W3CDTF">2019-03-13T21:54:00Z</dcterms:created>
  <dcterms:modified xsi:type="dcterms:W3CDTF">2019-03-13T21:55:00Z</dcterms:modified>
</cp:coreProperties>
</file>