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15F" w:rsidRDefault="00CB0650" w:rsidP="00CB0650">
      <w:r w:rsidRPr="00CB0650">
        <w:rPr>
          <w:b/>
        </w:rPr>
        <w:t>Exercise 1</w:t>
      </w:r>
      <w:r>
        <w:t xml:space="preserve">: </w:t>
      </w:r>
      <w:r w:rsidR="004720E0">
        <w:t>Try to understand and run the SAS</w:t>
      </w:r>
      <w:r w:rsidR="007A615F">
        <w:t xml:space="preserve"> code contained in class slides</w:t>
      </w:r>
    </w:p>
    <w:p w:rsidR="007A615F" w:rsidRDefault="00CB0650" w:rsidP="00CB0650">
      <w:r w:rsidRPr="00CB0650">
        <w:rPr>
          <w:b/>
        </w:rPr>
        <w:t>Exercise 2</w:t>
      </w:r>
      <w:r>
        <w:t xml:space="preserve">: </w:t>
      </w:r>
      <w:r w:rsidR="007A615F">
        <w:t xml:space="preserve">Find one real </w:t>
      </w:r>
      <w:r w:rsidR="009948B0">
        <w:t xml:space="preserve">longitudinal </w:t>
      </w:r>
      <w:r w:rsidR="007A615F">
        <w:t>da</w:t>
      </w:r>
      <w:r w:rsidR="004720E0">
        <w:t>ta file with missing values or</w:t>
      </w:r>
      <w:r w:rsidR="00AE7D48">
        <w:t xml:space="preserve"> generate </w:t>
      </w:r>
      <w:r w:rsidR="004720E0">
        <w:t>data from some statistical</w:t>
      </w:r>
      <w:r w:rsidR="00AE7D48">
        <w:t xml:space="preserve"> models</w:t>
      </w:r>
      <w:r w:rsidR="004720E0">
        <w:t>. Perform the process of missing data analysis including: (a). Choose multiple study variables with missing values and covariates; (b). Determine the research questions of interest; (c). Exa</w:t>
      </w:r>
      <w:r w:rsidR="009948B0">
        <w:t>mine missing data pattern; (d). Compare the results from the following approaches: (1). Complete case approach, (2), Simple imputation approaches including mean, median and so on, (3). Observed likelihood approach, (4). Imputation approaches, (5). Propensity score approaches. (e</w:t>
      </w:r>
      <w:r w:rsidR="004720E0">
        <w:t>). Perform statistical inference relat</w:t>
      </w:r>
      <w:r w:rsidR="009948B0">
        <w:t>ed to the research questions; (f</w:t>
      </w:r>
      <w:r w:rsidR="004720E0">
        <w:t>). Interpret the results.</w:t>
      </w:r>
    </w:p>
    <w:p w:rsidR="00CB0650" w:rsidRDefault="00CB0650" w:rsidP="00CB0650">
      <w:r w:rsidRPr="00CB0650">
        <w:rPr>
          <w:b/>
        </w:rPr>
        <w:t>Reading assignment</w:t>
      </w:r>
      <w:r>
        <w:t xml:space="preserve">: </w:t>
      </w:r>
    </w:p>
    <w:p w:rsidR="00DC2E6F" w:rsidRDefault="002B7946" w:rsidP="002B7946">
      <w:pPr>
        <w:pStyle w:val="ListParagraph"/>
        <w:numPr>
          <w:ilvl w:val="0"/>
          <w:numId w:val="9"/>
        </w:numPr>
      </w:pPr>
      <w:r>
        <w:t xml:space="preserve">Engels and </w:t>
      </w:r>
      <w:proofErr w:type="spellStart"/>
      <w:r>
        <w:t>Diehr</w:t>
      </w:r>
      <w:proofErr w:type="spellEnd"/>
      <w:r>
        <w:t xml:space="preserve"> (2003). Imputation of missing longitudinal data: a comparison of methods. Journal of Clinical Epidemiology, 56, 968-976</w:t>
      </w:r>
    </w:p>
    <w:p w:rsidR="002B7946" w:rsidRDefault="002B7946" w:rsidP="002B7946">
      <w:pPr>
        <w:pStyle w:val="ListParagraph"/>
      </w:pPr>
    </w:p>
    <w:p w:rsidR="002B7946" w:rsidRDefault="002B7946" w:rsidP="002B7946">
      <w:pPr>
        <w:pStyle w:val="ListParagraph"/>
        <w:numPr>
          <w:ilvl w:val="0"/>
          <w:numId w:val="9"/>
        </w:numPr>
      </w:pPr>
      <w:proofErr w:type="spellStart"/>
      <w:r>
        <w:t>Buuren</w:t>
      </w:r>
      <w:proofErr w:type="spellEnd"/>
      <w:r>
        <w:t xml:space="preserve"> (2007). Multiple imputation of discrete and continuous data by </w:t>
      </w:r>
      <w:proofErr w:type="gramStart"/>
      <w:r>
        <w:t>fully conditional</w:t>
      </w:r>
      <w:proofErr w:type="gramEnd"/>
      <w:r>
        <w:t xml:space="preserve"> specification. Statistical Methods in Medical Research</w:t>
      </w:r>
      <w:bookmarkStart w:id="0" w:name="_GoBack"/>
      <w:bookmarkEnd w:id="0"/>
    </w:p>
    <w:p w:rsidR="00CB0650" w:rsidRDefault="00CB0650" w:rsidP="00DC2E6F">
      <w:pPr>
        <w:pStyle w:val="ListParagraph"/>
      </w:pPr>
      <w:r>
        <w:t xml:space="preserve"> </w:t>
      </w:r>
    </w:p>
    <w:p w:rsidR="00CB0650" w:rsidRDefault="00CB0650" w:rsidP="00CB0650"/>
    <w:sectPr w:rsidR="00CB06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930F2"/>
    <w:multiLevelType w:val="hybridMultilevel"/>
    <w:tmpl w:val="09123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17910"/>
    <w:multiLevelType w:val="hybridMultilevel"/>
    <w:tmpl w:val="C06ED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B2238"/>
    <w:multiLevelType w:val="hybridMultilevel"/>
    <w:tmpl w:val="FE9893A2"/>
    <w:lvl w:ilvl="0" w:tplc="11E02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965A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CAD5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E6C9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C8DE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805B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7C70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A04B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6CD2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4742597"/>
    <w:multiLevelType w:val="hybridMultilevel"/>
    <w:tmpl w:val="BC220434"/>
    <w:lvl w:ilvl="0" w:tplc="B4E2C3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9674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125A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341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E676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BE1C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BA9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0094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A2A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ECA7CD5"/>
    <w:multiLevelType w:val="hybridMultilevel"/>
    <w:tmpl w:val="73142C04"/>
    <w:lvl w:ilvl="0" w:tplc="FB942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5A0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78C4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FC6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280B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B899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962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5259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0219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76A4006"/>
    <w:multiLevelType w:val="hybridMultilevel"/>
    <w:tmpl w:val="C374B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D7625"/>
    <w:multiLevelType w:val="hybridMultilevel"/>
    <w:tmpl w:val="81F62F4E"/>
    <w:lvl w:ilvl="0" w:tplc="2C3C46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B264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BCE9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A049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F8DA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FA37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F07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7269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2841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D685B78"/>
    <w:multiLevelType w:val="hybridMultilevel"/>
    <w:tmpl w:val="ED7AF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FE0842"/>
    <w:multiLevelType w:val="hybridMultilevel"/>
    <w:tmpl w:val="5CDE3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E6"/>
    <w:rsid w:val="002B7946"/>
    <w:rsid w:val="003E010A"/>
    <w:rsid w:val="004720E0"/>
    <w:rsid w:val="005A6D45"/>
    <w:rsid w:val="006C7342"/>
    <w:rsid w:val="007A615F"/>
    <w:rsid w:val="009948B0"/>
    <w:rsid w:val="009D1AA3"/>
    <w:rsid w:val="00A772E6"/>
    <w:rsid w:val="00A922A6"/>
    <w:rsid w:val="00AE7D48"/>
    <w:rsid w:val="00C6306C"/>
    <w:rsid w:val="00CB0650"/>
    <w:rsid w:val="00CB0ACD"/>
    <w:rsid w:val="00D920F6"/>
    <w:rsid w:val="00DC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4A226"/>
  <w15:chartTrackingRefBased/>
  <w15:docId w15:val="{610292B8-DFA2-492E-B2A6-74439A6E0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15F"/>
    <w:pPr>
      <w:ind w:left="720"/>
      <w:contextualSpacing/>
    </w:pPr>
  </w:style>
  <w:style w:type="character" w:customStyle="1" w:styleId="highlight">
    <w:name w:val="highlight"/>
    <w:basedOn w:val="DefaultParagraphFont"/>
    <w:rsid w:val="003E0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882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850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556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0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138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7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9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OUHSC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Sixia   (HSC)</dc:creator>
  <cp:keywords/>
  <dc:description/>
  <cp:lastModifiedBy>Chen, Sixia   (HSC)</cp:lastModifiedBy>
  <cp:revision>10</cp:revision>
  <dcterms:created xsi:type="dcterms:W3CDTF">2017-05-02T20:04:00Z</dcterms:created>
  <dcterms:modified xsi:type="dcterms:W3CDTF">2017-05-16T14:31:00Z</dcterms:modified>
</cp:coreProperties>
</file>